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511" w:rsidRDefault="00066511">
      <w:pPr>
        <w:pStyle w:val="ConsPlusNormal0"/>
        <w:jc w:val="both"/>
        <w:outlineLvl w:val="0"/>
      </w:pPr>
    </w:p>
    <w:p w:rsidR="00066511" w:rsidRDefault="00BC6A6A">
      <w:pPr>
        <w:pStyle w:val="ConsPlusTitle0"/>
        <w:jc w:val="center"/>
        <w:outlineLvl w:val="0"/>
      </w:pPr>
      <w:r>
        <w:t>МИНИСТЕРСТВО ФИНАНСОВ РОССИЙСКОЙ ФЕДЕРАЦИИ</w:t>
      </w:r>
    </w:p>
    <w:p w:rsidR="00066511" w:rsidRDefault="00066511">
      <w:pPr>
        <w:pStyle w:val="ConsPlusTitle0"/>
        <w:jc w:val="center"/>
      </w:pPr>
    </w:p>
    <w:p w:rsidR="00066511" w:rsidRDefault="00BC6A6A">
      <w:pPr>
        <w:pStyle w:val="ConsPlusTitle0"/>
        <w:jc w:val="center"/>
      </w:pPr>
      <w:r>
        <w:t>ФЕДЕРАЛЬНОЕ КАЗНАЧЕЙСТВО</w:t>
      </w:r>
    </w:p>
    <w:p w:rsidR="00066511" w:rsidRDefault="00066511">
      <w:pPr>
        <w:pStyle w:val="ConsPlusTitle0"/>
        <w:jc w:val="center"/>
      </w:pPr>
    </w:p>
    <w:p w:rsidR="00066511" w:rsidRDefault="00BC6A6A">
      <w:pPr>
        <w:pStyle w:val="ConsPlusTitle0"/>
        <w:jc w:val="center"/>
      </w:pPr>
      <w:r>
        <w:t>ПРИКАЗ</w:t>
      </w:r>
    </w:p>
    <w:p w:rsidR="00066511" w:rsidRDefault="00BC6A6A">
      <w:pPr>
        <w:pStyle w:val="ConsPlusTitle0"/>
        <w:jc w:val="center"/>
      </w:pPr>
      <w:r>
        <w:t>от 14 июля 2011 г. N 283</w:t>
      </w:r>
    </w:p>
    <w:p w:rsidR="00066511" w:rsidRDefault="00066511">
      <w:pPr>
        <w:pStyle w:val="ConsPlusTitle0"/>
        <w:jc w:val="center"/>
      </w:pPr>
    </w:p>
    <w:p w:rsidR="00066511" w:rsidRDefault="00BC6A6A">
      <w:pPr>
        <w:pStyle w:val="ConsPlusTitle0"/>
        <w:jc w:val="center"/>
      </w:pPr>
      <w:r>
        <w:t>ОБ УТВЕРЖДЕНИИ КОДЕКСА</w:t>
      </w:r>
    </w:p>
    <w:p w:rsidR="00066511" w:rsidRDefault="00BC6A6A">
      <w:pPr>
        <w:pStyle w:val="ConsPlusTitle0"/>
        <w:jc w:val="center"/>
      </w:pPr>
      <w:r>
        <w:t>ЭТИКИ И СЛУЖЕБНОГО ПОВЕДЕНИЯ ФЕДЕРАЛЬНЫХ ГОСУДАРСТВЕННЫХ</w:t>
      </w:r>
    </w:p>
    <w:p w:rsidR="00066511" w:rsidRDefault="00BC6A6A">
      <w:pPr>
        <w:pStyle w:val="ConsPlusTitle0"/>
        <w:jc w:val="center"/>
      </w:pPr>
      <w:r>
        <w:t>ГРАЖДАНСКИХ СЛУЖАЩИХ ФЕДЕРАЛЬНОГО КАЗНАЧЕЙСТВА</w:t>
      </w:r>
    </w:p>
    <w:p w:rsidR="00066511" w:rsidRDefault="0006651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6651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511" w:rsidRDefault="0006651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511" w:rsidRDefault="0006651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511" w:rsidRDefault="00BC6A6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511" w:rsidRDefault="00BC6A6A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Казначейства России от 31.07.2015 N 191)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511" w:rsidRDefault="00066511">
            <w:pPr>
              <w:pStyle w:val="ConsPlusNormal0"/>
            </w:pPr>
          </w:p>
        </w:tc>
      </w:tr>
    </w:tbl>
    <w:p w:rsidR="00066511" w:rsidRDefault="00066511">
      <w:pPr>
        <w:pStyle w:val="ConsPlusNormal0"/>
        <w:jc w:val="center"/>
      </w:pPr>
    </w:p>
    <w:p w:rsidR="00066511" w:rsidRDefault="00BC6A6A">
      <w:pPr>
        <w:pStyle w:val="ConsPlusNormal0"/>
        <w:ind w:firstLine="540"/>
        <w:jc w:val="both"/>
      </w:pPr>
      <w:r>
        <w:t>В соответствии с решением президиума Совета при Президенте Российской Федерации по противодействию коррупции (пункт 4 раздела 2 протокола заседания от 23 декабря 2010 г. N 21), приказываю: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 xml:space="preserve">Утвердить прилагаемый </w:t>
      </w:r>
      <w:hyperlink w:anchor="P28" w:tooltip="КОДЕКС">
        <w:r>
          <w:rPr>
            <w:color w:val="0000FF"/>
          </w:rPr>
          <w:t>Кодекс</w:t>
        </w:r>
      </w:hyperlink>
      <w:r>
        <w:t xml:space="preserve"> этики и служебного поведения федеральных государственных гражданских служащих Федерального казначейства.</w:t>
      </w:r>
    </w:p>
    <w:p w:rsidR="00066511" w:rsidRDefault="00066511">
      <w:pPr>
        <w:pStyle w:val="ConsPlusNormal0"/>
        <w:jc w:val="right"/>
      </w:pPr>
    </w:p>
    <w:p w:rsidR="00066511" w:rsidRDefault="00BC6A6A">
      <w:pPr>
        <w:pStyle w:val="ConsPlusNormal0"/>
        <w:jc w:val="right"/>
      </w:pPr>
      <w:r>
        <w:t>Руководитель</w:t>
      </w:r>
    </w:p>
    <w:p w:rsidR="00066511" w:rsidRDefault="00BC6A6A">
      <w:pPr>
        <w:pStyle w:val="ConsPlusNormal0"/>
        <w:jc w:val="right"/>
      </w:pPr>
      <w:r>
        <w:t>Р.Е.АРТЮХИН</w:t>
      </w:r>
    </w:p>
    <w:p w:rsidR="00066511" w:rsidRDefault="00066511">
      <w:pPr>
        <w:pStyle w:val="ConsPlusNormal0"/>
        <w:jc w:val="right"/>
      </w:pPr>
    </w:p>
    <w:p w:rsidR="00066511" w:rsidRDefault="00066511">
      <w:pPr>
        <w:pStyle w:val="ConsPlusNormal0"/>
        <w:jc w:val="right"/>
      </w:pPr>
    </w:p>
    <w:p w:rsidR="00066511" w:rsidRDefault="00066511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53762A" w:rsidRDefault="0053762A">
      <w:pPr>
        <w:pStyle w:val="ConsPlusNormal0"/>
        <w:jc w:val="right"/>
      </w:pPr>
    </w:p>
    <w:p w:rsidR="00066511" w:rsidRDefault="00BC6A6A">
      <w:pPr>
        <w:pStyle w:val="ConsPlusNormal0"/>
        <w:jc w:val="right"/>
        <w:outlineLvl w:val="0"/>
      </w:pPr>
      <w:r>
        <w:lastRenderedPageBreak/>
        <w:t>Утвержден</w:t>
      </w:r>
    </w:p>
    <w:p w:rsidR="00066511" w:rsidRDefault="00BC6A6A">
      <w:pPr>
        <w:pStyle w:val="ConsPlusNormal0"/>
        <w:jc w:val="right"/>
      </w:pPr>
      <w:r>
        <w:t>Приказом Федерального казначейства</w:t>
      </w:r>
    </w:p>
    <w:p w:rsidR="00066511" w:rsidRDefault="00BC6A6A">
      <w:pPr>
        <w:pStyle w:val="ConsPlusNormal0"/>
        <w:jc w:val="right"/>
      </w:pPr>
      <w:r>
        <w:t>от 14.07.2011 N 283</w:t>
      </w:r>
    </w:p>
    <w:p w:rsidR="00066511" w:rsidRDefault="00066511">
      <w:pPr>
        <w:pStyle w:val="ConsPlusNormal0"/>
        <w:jc w:val="right"/>
      </w:pPr>
    </w:p>
    <w:p w:rsidR="00066511" w:rsidRDefault="00BC6A6A">
      <w:pPr>
        <w:pStyle w:val="ConsPlusTitle0"/>
        <w:jc w:val="center"/>
      </w:pPr>
      <w:bookmarkStart w:id="0" w:name="P28"/>
      <w:bookmarkEnd w:id="0"/>
      <w:r>
        <w:t>КОДЕКС</w:t>
      </w:r>
    </w:p>
    <w:p w:rsidR="00066511" w:rsidRDefault="00BC6A6A">
      <w:pPr>
        <w:pStyle w:val="ConsPlusTitle0"/>
        <w:jc w:val="center"/>
      </w:pPr>
      <w:r>
        <w:t>ЭТИКИ И СЛУЖЕБНОГО ПОВЕДЕНИЯ ФЕДЕРАЛЬНЫХ ГОСУДАРСТВЕННЫХ</w:t>
      </w:r>
    </w:p>
    <w:p w:rsidR="00066511" w:rsidRDefault="00BC6A6A">
      <w:pPr>
        <w:pStyle w:val="ConsPlusTitle0"/>
        <w:jc w:val="center"/>
      </w:pPr>
      <w:r>
        <w:t>ГРАЖДАНСКИХ СЛУЖАЩИХ ФЕДЕРАЛЬНОГО КАЗНАЧЕЙСТВА</w:t>
      </w:r>
    </w:p>
    <w:p w:rsidR="00066511" w:rsidRDefault="00066511">
      <w:pPr>
        <w:pStyle w:val="ConsPlusNormal0"/>
        <w:spacing w:after="1"/>
      </w:pPr>
      <w:bookmarkStart w:id="1" w:name="_GoBack"/>
      <w:bookmarkEnd w:id="1"/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6651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511" w:rsidRDefault="0006651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511" w:rsidRDefault="0006651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511" w:rsidRDefault="00BC6A6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511" w:rsidRDefault="00BC6A6A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Казначейства России от 31.07.2015 N 191)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511" w:rsidRDefault="00066511">
            <w:pPr>
              <w:pStyle w:val="ConsPlusNormal0"/>
            </w:pPr>
          </w:p>
        </w:tc>
      </w:tr>
    </w:tbl>
    <w:p w:rsidR="00066511" w:rsidRDefault="00066511">
      <w:pPr>
        <w:pStyle w:val="ConsPlusNormal0"/>
        <w:ind w:firstLine="540"/>
        <w:jc w:val="both"/>
      </w:pPr>
    </w:p>
    <w:p w:rsidR="00066511" w:rsidRDefault="00BC6A6A">
      <w:pPr>
        <w:pStyle w:val="ConsPlusTitle0"/>
        <w:jc w:val="center"/>
        <w:outlineLvl w:val="1"/>
      </w:pPr>
      <w:r>
        <w:t>I. Общие положения</w:t>
      </w:r>
    </w:p>
    <w:p w:rsidR="00066511" w:rsidRDefault="00066511">
      <w:pPr>
        <w:pStyle w:val="ConsPlusNormal0"/>
        <w:jc w:val="center"/>
      </w:pPr>
    </w:p>
    <w:p w:rsidR="00066511" w:rsidRDefault="00BC6A6A">
      <w:pPr>
        <w:pStyle w:val="ConsPlusNormal0"/>
        <w:ind w:firstLine="540"/>
        <w:jc w:val="both"/>
      </w:pPr>
      <w:r>
        <w:t>1.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разработан в соответствии с положениями Конституции Российской Федерации (Российская газета, 1993, 25 декабря; Собрание законодательства Российской Федерации, 1996, N 3, ст. 152; N 7, ст. 676; 2001, N 24, ст. 2421; 2003, N 30, ст. 3051; 2004, N 13, ст. 1110; 2005, N 42, ст. 4212; 2006, N 29, ст. 3119; 2007, N 1, ст. 1; N 30, ст. 3745; 2009, N 1, ст. 1, 2; N 4, ст. 445),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 R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N 273-ФЗ "О противодействии коррупции" (Собрание законодательства Российской Федерации, 2008, N 52, ст. 6228), от 27 мая 2003 г. N 58-ФЗ "О системе государственной службы Российской Федерации" (Собрание законодательства Российской Федерации, 2003, N 22, ст. 2063; 2003, N 46, ст. 4437; 2006, N 29, ст. 3123; 2007, N 49, ст. 6070; 2011, N 1, ст. 31),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3597; N 29, ст. 3624; N 48, ст. 5719; N 51, ст. 6159; 2010, N 5, ст. 459; N 7, ст. 704; N 49, ст. 6413; 2011, N 1, ст. 31), других федеральных законов, содержащих ограничения, запреты и обязанности для государственных служащих Российской Федерации, и Указа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 xml:space="preserve">2.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(далее - Кодекс) представляет собой свод общих принципов профессиональной служебной этики и основных правил служебного поведения, которыми </w:t>
      </w:r>
      <w:r>
        <w:lastRenderedPageBreak/>
        <w:t>необходимо руководствоваться гражданским служащим Федерального казначейства независимо от замещаемой ими должности.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3. Гражданину Российской Федерации, поступающему на федеральную государственную гражданскую службу (далее - гражданская служба) в центральный аппарат Федерального казначейства или территориальные органы Федерального казначейства, рекомендуется ознакомиться с положениями Кодекса и соблюдать их в процессе своей профессиональной служебной деятельности.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4. Целью настоящего Кодекса является установление этических норм и правил служебного поведения гражданских служащих Федерального казначейства для достойного выполнения ими своей профессиональной служебной деятельности, а также содействие укреплению авторитета гражданских служащих Федерального казначейства, доверия граждан к Федеральному казначейству (территориальному органу Федерального казначейства) и обеспечение единых норм поведения гражданских служащих Федерального казначейства.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5. Кодекс призван повысить эффективность выполнения гражданскими служащими Федерального казначейства своих должностных обязанностей.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6. Кодекс служит основой для формирования должной морали в сфере гражданской службы, уважительного отношения к гражданской службе в общественном сознании, а также выступает как институт общественного сознания и нравственности гражданских служащих Федерального казначейства, их самоконтроля.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7. Знание и соблюдение гражданскими служащими Федерального казначейства положений Кодекса является одним из критериев оценки качества их профессиональной служебной деятельности и служебного поведения.</w:t>
      </w:r>
    </w:p>
    <w:p w:rsidR="00066511" w:rsidRDefault="00066511">
      <w:pPr>
        <w:pStyle w:val="ConsPlusNormal0"/>
        <w:ind w:firstLine="540"/>
        <w:jc w:val="both"/>
      </w:pPr>
    </w:p>
    <w:p w:rsidR="00066511" w:rsidRDefault="00BC6A6A">
      <w:pPr>
        <w:pStyle w:val="ConsPlusTitle0"/>
        <w:jc w:val="center"/>
        <w:outlineLvl w:val="1"/>
      </w:pPr>
      <w:r>
        <w:t>II. Основные принципы и правила служебного поведения</w:t>
      </w:r>
    </w:p>
    <w:p w:rsidR="00066511" w:rsidRDefault="00BC6A6A">
      <w:pPr>
        <w:pStyle w:val="ConsPlusTitle0"/>
        <w:jc w:val="center"/>
      </w:pPr>
      <w:r>
        <w:t>гражданских служащих Федерального казначейства</w:t>
      </w:r>
    </w:p>
    <w:p w:rsidR="00066511" w:rsidRDefault="00066511">
      <w:pPr>
        <w:pStyle w:val="ConsPlusNormal0"/>
        <w:ind w:firstLine="540"/>
        <w:jc w:val="both"/>
      </w:pPr>
    </w:p>
    <w:p w:rsidR="00066511" w:rsidRDefault="00BC6A6A">
      <w:pPr>
        <w:pStyle w:val="ConsPlusNormal0"/>
        <w:ind w:firstLine="540"/>
        <w:jc w:val="both"/>
      </w:pPr>
      <w:r>
        <w:t>8. Основные принципы служебного поведения гражданских служащих Федерального казначейства являются основой поведения граждан Российской Федерации в связи с нахождением их на гражданской службе.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9. Гражданские служащие Федерального казначейства, сознавая ответственность перед государством, обществом и гражданами, призваны: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Федерального казначейства;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Федерального казначейства, так и гражданских служащих;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в) осуществлять свою деятельность в пределах полномочий Федерального казначейства, территориального органа Федерального казначейства;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lastRenderedPageBreak/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е) уведомлять представителя нанимателя, органы прокуратуры или другие государственные органы обо всех случаях обращения к гражданскому служащему Федерального казначейства каких-либо лиц в целях склонения к совершению коррупционных правонарушений;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з) соблюдать беспристрастность, исключающую возможность влияния на их профессиональную служебную деятельность, решений политических партий и общественных объединений;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м) воздерживаться от поведения, которое могло бы вызвать сомнение в добросовестном исполнении гражданским служащим Федерального казначейства должностных обязанностей, а также избегать конфликтных ситуаций, способных нанести ущерб его репутации или авторитету Федерального казначейства либо территориального органа Федерального казначейства;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п) воздерживаться от публичных высказываний, суждений и оценок в отношении деятельности Федерального казначейства (территориального органа Федерального казначейства), его руководителя, если это не входит в должностные обязанности гражданского служащего Федерального казначейства;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 xml:space="preserve">р) соблюдать установленные в Федеральном казначействе (территориальном органе </w:t>
      </w:r>
      <w:r>
        <w:lastRenderedPageBreak/>
        <w:t>Федерального казначейства) правила публичных выступлений и предоставления служебной информации;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Федерального казначейства (территориального органа Федерального казначейства), а также оказывать содействие в получении достоверной информации в установленном порядке;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10. Гражданскому служащему Федерального казначейства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гражданским служащим Федерального казначейства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передаются гражданским служащим Федерального казначейства по акту в Федеральное казначейство (территориальный орган Федерального казначейства), в котором он замещает должность гражданской службы, за исключением случаев, установленных законодательством Российской Федерации,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11.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быть для них образцом профессионализма, безупречной репутации, способствовать формированию в Федеральном казначействе либо его территориальном органе благоприятного для эффективной работы морально-психологического климата.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12. Гражданский служащий Федерального казначейства, наделенный организационно-распорядительными полномочиями по отношению к другим гражданским служащим, призван: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б) принимать меры по предупреждению коррупции;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в) не допускать случаев принуждения гражданских служащих к участию в деятельности политических партий и общественных объединений.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13. Гражданскому служащему Федерального казначейства, наделенному организационно-</w:t>
      </w:r>
      <w:r>
        <w:lastRenderedPageBreak/>
        <w:t>распорядительными полномочиями по отношению к другим гражданским служащим, рекомендуется принимать меры к тому, чтобы подчиненные ему гражданские служащие не допускали коррупционно опасного поведения, своим личным поведением подавать пример честности, беспристрастности и справедливости,</w:t>
      </w:r>
    </w:p>
    <w:p w:rsidR="00066511" w:rsidRDefault="00066511">
      <w:pPr>
        <w:pStyle w:val="ConsPlusNormal0"/>
        <w:ind w:firstLine="540"/>
        <w:jc w:val="both"/>
      </w:pPr>
    </w:p>
    <w:p w:rsidR="00066511" w:rsidRDefault="00BC6A6A">
      <w:pPr>
        <w:pStyle w:val="ConsPlusTitle0"/>
        <w:jc w:val="center"/>
        <w:outlineLvl w:val="1"/>
      </w:pPr>
      <w:r>
        <w:t>III. Рекомендательные этические правила служебного</w:t>
      </w:r>
    </w:p>
    <w:p w:rsidR="00066511" w:rsidRDefault="00BC6A6A">
      <w:pPr>
        <w:pStyle w:val="ConsPlusTitle0"/>
        <w:jc w:val="center"/>
      </w:pPr>
      <w:r>
        <w:t>поведения гражданских служащих Федерального казначейства</w:t>
      </w:r>
    </w:p>
    <w:p w:rsidR="00066511" w:rsidRDefault="00066511">
      <w:pPr>
        <w:pStyle w:val="ConsPlusNormal0"/>
        <w:jc w:val="center"/>
      </w:pPr>
    </w:p>
    <w:p w:rsidR="00066511" w:rsidRDefault="00BC6A6A">
      <w:pPr>
        <w:pStyle w:val="ConsPlusNormal0"/>
        <w:ind w:firstLine="540"/>
        <w:jc w:val="both"/>
      </w:pPr>
      <w:r>
        <w:t>14. В служебном поведении гражданскому служащему Федерального казначейства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15. В служебном поведении гражданский служащий Федерального казначейства воздерживается от: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16. Гражданские служащие Федерального. казначейства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Гражданским служащим Федерального казначейства рекомендуется быть вежливыми, доброжелательными, корректными, внимательными и проявлять терпимость в общении с гражданами и коллегами.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17. Внешний вид гражданского служащего Федерального казначейства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066511" w:rsidRDefault="00066511">
      <w:pPr>
        <w:pStyle w:val="ConsPlusNormal0"/>
        <w:ind w:firstLine="540"/>
        <w:jc w:val="both"/>
      </w:pPr>
    </w:p>
    <w:p w:rsidR="00066511" w:rsidRDefault="00BC6A6A">
      <w:pPr>
        <w:pStyle w:val="ConsPlusTitle0"/>
        <w:jc w:val="center"/>
        <w:outlineLvl w:val="1"/>
      </w:pPr>
      <w:r>
        <w:t>IV. Ответственность за нарушение положений Кодекса</w:t>
      </w:r>
    </w:p>
    <w:p w:rsidR="00066511" w:rsidRDefault="00066511">
      <w:pPr>
        <w:pStyle w:val="ConsPlusNormal0"/>
        <w:jc w:val="center"/>
      </w:pPr>
    </w:p>
    <w:p w:rsidR="00066511" w:rsidRDefault="00BC6A6A">
      <w:pPr>
        <w:pStyle w:val="ConsPlusNormal0"/>
        <w:ind w:firstLine="540"/>
        <w:jc w:val="both"/>
      </w:pPr>
      <w:r>
        <w:t xml:space="preserve">18. Нарушение гражданским служащим Федерального казначейства положений настоящего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</w:t>
      </w:r>
      <w:r>
        <w:lastRenderedPageBreak/>
        <w:t>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или соответствующих комиссий территориальных органов Федерального казначейства по соблюдению требований к служебному поведению и урегулированию конфликта интересов, образуемых в соответствии с Положением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(Собрание законодательства Российской Федерации, 2010, N 27, ст. 3446; 2012, N 12, ст. 1391; 2013, N 14, ст. 1670; N 49, ст. 6399; 2014, N 26, ст. 3518; 2015, N 10, ст. 1506).</w:t>
      </w:r>
    </w:p>
    <w:p w:rsidR="00066511" w:rsidRDefault="00BC6A6A">
      <w:pPr>
        <w:pStyle w:val="ConsPlusNormal0"/>
        <w:jc w:val="both"/>
      </w:pPr>
      <w:r>
        <w:t>(п. 18 в ред. Приказа Казначейства России от 31.07.2015 N 191)</w:t>
      </w:r>
    </w:p>
    <w:p w:rsidR="00066511" w:rsidRDefault="00BC6A6A">
      <w:pPr>
        <w:pStyle w:val="ConsPlusNormal0"/>
        <w:spacing w:before="240"/>
        <w:ind w:firstLine="540"/>
        <w:jc w:val="both"/>
      </w:pPr>
      <w:r>
        <w:t>19. Соблюдение гражданскими служащими Федерального казначейства положений настоящего Кодекса предлагается учитывать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066511" w:rsidRDefault="00066511">
      <w:pPr>
        <w:pStyle w:val="ConsPlusNormal0"/>
        <w:ind w:firstLine="540"/>
        <w:jc w:val="both"/>
      </w:pPr>
    </w:p>
    <w:p w:rsidR="00066511" w:rsidRDefault="00066511">
      <w:pPr>
        <w:pStyle w:val="ConsPlusNormal0"/>
        <w:ind w:firstLine="540"/>
        <w:jc w:val="both"/>
      </w:pPr>
    </w:p>
    <w:p w:rsidR="00066511" w:rsidRDefault="0006651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6651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0EC" w:rsidRDefault="002060EC">
      <w:r>
        <w:separator/>
      </w:r>
    </w:p>
  </w:endnote>
  <w:endnote w:type="continuationSeparator" w:id="0">
    <w:p w:rsidR="002060EC" w:rsidRDefault="00206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511" w:rsidRDefault="0006651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66511">
      <w:trPr>
        <w:trHeight w:hRule="exact" w:val="1663"/>
      </w:trPr>
      <w:tc>
        <w:tcPr>
          <w:tcW w:w="1650" w:type="pct"/>
          <w:vAlign w:val="center"/>
        </w:tcPr>
        <w:p w:rsidR="00066511" w:rsidRDefault="00BC6A6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66511" w:rsidRDefault="002060EC">
          <w:pPr>
            <w:pStyle w:val="ConsPlusNormal0"/>
            <w:jc w:val="center"/>
          </w:pPr>
          <w:hyperlink r:id="rId1">
            <w:r w:rsidR="00BC6A6A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66511" w:rsidRDefault="00BC6A6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401B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401B1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066511" w:rsidRDefault="00BC6A6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511" w:rsidRDefault="0006651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66511">
      <w:trPr>
        <w:trHeight w:hRule="exact" w:val="1663"/>
      </w:trPr>
      <w:tc>
        <w:tcPr>
          <w:tcW w:w="1650" w:type="pct"/>
          <w:vAlign w:val="center"/>
        </w:tcPr>
        <w:p w:rsidR="00066511" w:rsidRDefault="00BC6A6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66511" w:rsidRDefault="002060EC">
          <w:pPr>
            <w:pStyle w:val="ConsPlusNormal0"/>
            <w:jc w:val="center"/>
          </w:pPr>
          <w:hyperlink r:id="rId1">
            <w:r w:rsidR="00BC6A6A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66511" w:rsidRDefault="00BC6A6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401B1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401B1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066511" w:rsidRDefault="00BC6A6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0EC" w:rsidRDefault="002060EC">
      <w:r>
        <w:separator/>
      </w:r>
    </w:p>
  </w:footnote>
  <w:footnote w:type="continuationSeparator" w:id="0">
    <w:p w:rsidR="002060EC" w:rsidRDefault="00206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66511">
      <w:trPr>
        <w:trHeight w:hRule="exact" w:val="1683"/>
      </w:trPr>
      <w:tc>
        <w:tcPr>
          <w:tcW w:w="2700" w:type="pct"/>
          <w:vAlign w:val="center"/>
        </w:tcPr>
        <w:p w:rsidR="00066511" w:rsidRDefault="00BC6A6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14.07.2011 N 283</w:t>
          </w:r>
          <w:r>
            <w:rPr>
              <w:rFonts w:ascii="Tahoma" w:hAnsi="Tahoma" w:cs="Tahoma"/>
              <w:sz w:val="16"/>
              <w:szCs w:val="16"/>
            </w:rPr>
            <w:br/>
            <w:t>(ред. от 31.07.2015)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Кодекса этики и служебного поведения...</w:t>
          </w:r>
        </w:p>
      </w:tc>
      <w:tc>
        <w:tcPr>
          <w:tcW w:w="2300" w:type="pct"/>
          <w:vAlign w:val="center"/>
        </w:tcPr>
        <w:p w:rsidR="00066511" w:rsidRDefault="00BC6A6A" w:rsidP="001401B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</w:p>
      </w:tc>
    </w:tr>
  </w:tbl>
  <w:p w:rsidR="00066511" w:rsidRDefault="0006651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66511" w:rsidRDefault="0006651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66511">
      <w:trPr>
        <w:trHeight w:hRule="exact" w:val="1683"/>
      </w:trPr>
      <w:tc>
        <w:tcPr>
          <w:tcW w:w="2700" w:type="pct"/>
          <w:vAlign w:val="center"/>
        </w:tcPr>
        <w:p w:rsidR="00066511" w:rsidRDefault="00BC6A6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14.07.2011 N 283</w:t>
          </w:r>
          <w:r>
            <w:rPr>
              <w:rFonts w:ascii="Tahoma" w:hAnsi="Tahoma" w:cs="Tahoma"/>
              <w:sz w:val="16"/>
              <w:szCs w:val="16"/>
            </w:rPr>
            <w:br/>
            <w:t>(ред. от 31.07.2015)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Кодекса этики и служебного поведения...</w:t>
          </w:r>
        </w:p>
      </w:tc>
      <w:tc>
        <w:tcPr>
          <w:tcW w:w="2300" w:type="pct"/>
          <w:vAlign w:val="center"/>
        </w:tcPr>
        <w:p w:rsidR="00066511" w:rsidRDefault="00BC6A6A" w:rsidP="001401B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</w:p>
      </w:tc>
    </w:tr>
  </w:tbl>
  <w:p w:rsidR="00066511" w:rsidRDefault="0006651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66511" w:rsidRDefault="0006651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66511"/>
    <w:rsid w:val="00066511"/>
    <w:rsid w:val="001401B1"/>
    <w:rsid w:val="002060EC"/>
    <w:rsid w:val="0053762A"/>
    <w:rsid w:val="00BC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46C6"/>
  <w15:docId w15:val="{76B7B19E-287E-4DE4-858A-6843685C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5376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762A"/>
  </w:style>
  <w:style w:type="paragraph" w:styleId="a5">
    <w:name w:val="footer"/>
    <w:basedOn w:val="a"/>
    <w:link w:val="a6"/>
    <w:uiPriority w:val="99"/>
    <w:unhideWhenUsed/>
    <w:rsid w:val="005376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7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2298</Words>
  <Characters>13100</Characters>
  <Application>Microsoft Office Word</Application>
  <DocSecurity>0</DocSecurity>
  <Lines>109</Lines>
  <Paragraphs>30</Paragraphs>
  <ScaleCrop>false</ScaleCrop>
  <Company>КонсультантПлюс Версия 4024.00.50</Company>
  <LinksUpToDate>false</LinksUpToDate>
  <CharactersWithSpaces>15368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14.07.2011 N 283
(ред. от 31.07.2015)
"Об утверждении Кодекса этики и служебного поведения федеральных государственных гражданских служащих Федерального казначейства"</dc:title>
  <cp:lastModifiedBy>Лапшина Виктория Дмитриевна</cp:lastModifiedBy>
  <cp:revision>3</cp:revision>
  <dcterms:created xsi:type="dcterms:W3CDTF">2026-07-27T08:42:00Z</dcterms:created>
  <dcterms:modified xsi:type="dcterms:W3CDTF">2026-07-28T01:13:00Z</dcterms:modified>
</cp:coreProperties>
</file>